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209" w:rsidRDefault="00015209" w:rsidP="007A0567">
      <w:pPr>
        <w:pStyle w:val="Default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w:drawing>
          <wp:inline distT="0" distB="0" distL="0" distR="0">
            <wp:extent cx="5940425" cy="8165358"/>
            <wp:effectExtent l="0" t="0" r="0" b="0"/>
            <wp:docPr id="1" name="Рисунок 1" descr="C:\Users\4\Pictures\2015-04-14\0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4-14\01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209" w:rsidRDefault="00015209" w:rsidP="007A0567">
      <w:pPr>
        <w:pStyle w:val="Default"/>
        <w:rPr>
          <w:sz w:val="20"/>
          <w:szCs w:val="20"/>
          <w:lang w:val="en-US"/>
        </w:rPr>
      </w:pPr>
    </w:p>
    <w:p w:rsidR="00015209" w:rsidRDefault="00015209" w:rsidP="007A0567">
      <w:pPr>
        <w:pStyle w:val="Default"/>
        <w:rPr>
          <w:sz w:val="20"/>
          <w:szCs w:val="20"/>
          <w:lang w:val="en-US"/>
        </w:rPr>
      </w:pPr>
    </w:p>
    <w:p w:rsidR="00015209" w:rsidRDefault="00015209" w:rsidP="006160AF">
      <w:pPr>
        <w:pStyle w:val="Default"/>
        <w:rPr>
          <w:sz w:val="20"/>
          <w:szCs w:val="20"/>
          <w:lang w:val="en-US"/>
        </w:rPr>
      </w:pPr>
    </w:p>
    <w:p w:rsidR="00015209" w:rsidRDefault="00015209" w:rsidP="006160AF">
      <w:pPr>
        <w:pStyle w:val="Default"/>
        <w:rPr>
          <w:sz w:val="20"/>
          <w:szCs w:val="20"/>
          <w:lang w:val="en-US"/>
        </w:rPr>
      </w:pPr>
    </w:p>
    <w:p w:rsidR="00015209" w:rsidRDefault="00015209" w:rsidP="006160AF">
      <w:pPr>
        <w:pStyle w:val="Default"/>
        <w:rPr>
          <w:sz w:val="20"/>
          <w:szCs w:val="20"/>
          <w:lang w:val="en-US"/>
        </w:rPr>
      </w:pPr>
    </w:p>
    <w:p w:rsidR="00015209" w:rsidRDefault="00015209" w:rsidP="006160AF">
      <w:pPr>
        <w:pStyle w:val="Default"/>
        <w:rPr>
          <w:sz w:val="20"/>
          <w:szCs w:val="20"/>
          <w:lang w:val="en-US"/>
        </w:rPr>
      </w:pPr>
    </w:p>
    <w:p w:rsidR="007A0567" w:rsidRDefault="007A0567" w:rsidP="006160AF">
      <w:pPr>
        <w:pStyle w:val="Default"/>
        <w:rPr>
          <w:sz w:val="23"/>
          <w:szCs w:val="23"/>
        </w:rPr>
      </w:pPr>
      <w:bookmarkStart w:id="0" w:name="_GoBack"/>
      <w:bookmarkEnd w:id="0"/>
      <w:r>
        <w:rPr>
          <w:sz w:val="23"/>
          <w:szCs w:val="23"/>
        </w:rPr>
        <w:lastRenderedPageBreak/>
        <w:t>образовательную деятельность, с учетом количества часов по учебному плану, специальности и квалификации работника.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2.3.1. Объём учебной нагрузки педагогических работников устанавливается исходя из количества часов по учебному плану и учебным программам, обеспеченности кадрами и других условий работы ОУ.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2.3.2. Установленная в начале учебного года учебная нагрузка не может быть уменьшена по инициативе администрации ОУ, за исключением случаев уменьшения (сокращения) часов по учебным планам, программам, сокращения количества классов в ОУ.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2.4.Выполнение педагогической работы учителями, преподавателями, педагогами дополнительного образования (далее — педагогические работники, ведущие преподавательскую работу) характеризуется наличием установленных норм времени для выполнения педагогической работы, связанной с преподавательской работой и иной деятельностью работника.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2.5. </w:t>
      </w:r>
      <w:proofErr w:type="gramStart"/>
      <w:r>
        <w:rPr>
          <w:sz w:val="23"/>
          <w:szCs w:val="23"/>
        </w:rPr>
        <w:t>Нормируемая часть рабочего времени работников, ведущих преподавательскую работу, определяется в астрономических часах и включает проводимые уроки (далее — учебные занятия) независимо от их продолжительности и короткие перерывы (перемены) между каждым учебным занятием, установленные для обучающихся, в том числе «динамический час» для обучающихся 1 класса.</w:t>
      </w:r>
      <w:proofErr w:type="gramEnd"/>
      <w:r>
        <w:rPr>
          <w:sz w:val="23"/>
          <w:szCs w:val="23"/>
        </w:rPr>
        <w:t xml:space="preserve">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продолжительностью, не превышающей 45 минут.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Конкретная продолжительность учебных занятий, а также перерывов (перемен) между ними предусматривается уставом и локальным актом образовательного учреждения с учетом соответствующих санитарно-эпидемиологических правил и нормативов (СанПиН), утвержденных в установленном порядке. Выполнение преподавательской работы регулируется расписанием учебных занятий.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2.6. </w:t>
      </w:r>
      <w:proofErr w:type="gramStart"/>
      <w:r>
        <w:rPr>
          <w:sz w:val="23"/>
          <w:szCs w:val="23"/>
        </w:rPr>
        <w:t>Другая часть педагогической работы работников, ведущих преподавательскую работу, требующая затрат рабочего времени, которое конкретизировано по количеству часов, вытекает из их должностных обязанностей, предусмотренных уставом образовательного учреждения и правилами внутреннего трудового распорядка образовательного учреждения, тарифно-квалификационными характеристиками и регулируется графиками и планами работы, в т.ч. личными планами педагогического работника, и может быть связана с:</w:t>
      </w:r>
      <w:proofErr w:type="gramEnd"/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-выполнением обязанностей, связанных с участием в работе педагогических, методических советов, с работой по проведению родительских собраний, консультаций, оздоровительных, воспитательных и других мероприятий, предусмотренных образовательной программой;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-организацией и проведением методической, диагностической и консультативной помощи родителям или лицам, их заменяющим, семьям, обучающим детей на дому в соответствии с медицинским заключением;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-временем, затрачиваемым непосредственно на подготовку к работе по обучению и воспитанию обучающихся, воспитанников, изучению их индивидуальных способностей, интересов и склонностей, а также их семейных обстоятельств и жилищно-бытовых условий;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-выполнением дополнительно возложенных на педагогических работников обязанностей, непосредственно связанных с образовательным процессом, с соответствующей дополнительной оплатой труда (классное руководство, проверка письменных работ, заведование учебными кабинетами и др.).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2.7. Дни недели (периоды времени, в течение которых образовательное учреждение осуществляет свою деятельность), свободные для педагогических работников, ведущих преподавательскую работу, от проведения учебных занятий по расписанию, от выполнения иных обязанностей, регулируемых графиками и планами работы, педагогический работник может использовать для повышения квалификации, самообразования, подготовки к занятиям и т.п.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III. Разделение рабочего дня на части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3.1. При составлении графиков работы педагогических и других работников перерывы в рабочем времени, не связанные с отдыхом и приемом работниками пищи, не допускаются, за исключением случаев, предусмотренных настоящим Положением.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3.2. При составлении расписаний учебных занятий работодатель обязан сократить до минимума нерациональные затраты времени педагогических работников, ведущих преподавательскую работу, с тем, чтобы не нарушалась их непрерывная последовательность и не образовывались длительные перерывы (так называемые «окна»), которые в отличие от коротких перерывов (перемен) между каждым учебным занятием, установленных для обучающихся, воспитанников.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IV. Режим рабочего времени работников ОУ в каникулярный период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4.1. Периоды осенних, зимних, весенних и летних каникул, установленных для обучающихся, воспитанников образовательного учреждения и не совпадающие с ежегодными оплачиваемыми основными и дополнительными отпусками работников (далее — каникулярный период), являются для них рабочим временем.</w:t>
      </w:r>
    </w:p>
    <w:p w:rsidR="007A0567" w:rsidRDefault="007A0567" w:rsidP="006160AF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4.2.В каникулярный период педагогические работники осуществляют педагогическую, методическую, а также организационную работу, связанную с реализацией образовательной программы, в пределах нормируемой части их рабочего времени (установленного объема учебной нагрузки (педагогической работы)), определенной им до начала каникул, и времени, необходимого для выполнения работ, предусмотренных пунктом 2.1. настоящего Положения, с сохранением заработной платы в установленном порядке.</w:t>
      </w:r>
      <w:proofErr w:type="gramEnd"/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4.3. Режим рабочего времени педагогических работников, принятых на работу во время летних каникул обучающихся, воспитанников, определяется в пределах нормы часов преподавательской (педагогической) ра6оты в неделю, установленной за ставку заработной платы, и времени, необходимого для выполнения других должностных обязанностей.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4.4. Режим рабочего времени учебно-вспомогательного и обслуживающего персонала в каникулярный период определяется в пределах времени, установленного по занимаемой должности. Указанные работники в установленном законодательством порядке могут привлекаться для выполнения хозяйственных работ, не требующих специальных знаний.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4.5. Преподаватели ОУ в каникулярный период</w:t>
      </w:r>
      <w:proofErr w:type="gramStart"/>
      <w:r>
        <w:rPr>
          <w:sz w:val="23"/>
          <w:szCs w:val="23"/>
        </w:rPr>
        <w:t xml:space="preserve"> ,</w:t>
      </w:r>
      <w:proofErr w:type="gramEnd"/>
      <w:r>
        <w:rPr>
          <w:sz w:val="23"/>
          <w:szCs w:val="23"/>
        </w:rPr>
        <w:t xml:space="preserve"> не совпадающий с их отпуском, привлекаются к участию в работе методических объединений, семинаров, мероприятий по повышению квалификации, а также к организации и проведению культурно-массовых мероприятий с обучающимися, воспитанниками, к работе предметных методических объединений, комплектованию учебных кабинетов, других видов работ..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4.6. Режим рабочего времени всех работников в каникулярный период регулируется локальными актами образовательного учреждения и графиками работ с указанием их характера.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V. Режим рабочего времени работников ОУ в период отмены для обучающихся, воспитанников учебных занятий (образовательного процесса) по санитарно-эпидемиологическим, климатическим и другим основаниям</w:t>
      </w:r>
    </w:p>
    <w:p w:rsidR="007A0567" w:rsidRDefault="007A0567" w:rsidP="00616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5.1. Периоды отмены учебных занятий (образовательного процесса) для обучающихся, воспитанников по санитарно-эпидемиологическим, климатическим и другим основаниям являются рабочим временем педагогических и других работников ОУ.</w:t>
      </w:r>
    </w:p>
    <w:p w:rsidR="00946CBB" w:rsidRPr="007A0567" w:rsidRDefault="007A0567" w:rsidP="006160AF">
      <w:pPr>
        <w:rPr>
          <w:rFonts w:ascii="Times New Roman" w:hAnsi="Times New Roman" w:cs="Times New Roman"/>
          <w:sz w:val="24"/>
          <w:szCs w:val="24"/>
        </w:rPr>
      </w:pPr>
      <w:r w:rsidRPr="007A0567">
        <w:rPr>
          <w:rFonts w:ascii="Times New Roman" w:hAnsi="Times New Roman" w:cs="Times New Roman"/>
          <w:sz w:val="24"/>
          <w:szCs w:val="24"/>
        </w:rPr>
        <w:t>5.2. В периоды отмены учебных занятий (образовательного процесса) в отдельных классах (группах) либо в целом по образовательному учреждению по санитарно-эпидемиологическим, климатическим и другим основаниям учителя и другие педагогические работники привлекаются к учебно-воспитательной, методической, организационной работе в порядке и на условиях, предусмотренных в разделе IV настоящего Положения.</w:t>
      </w:r>
    </w:p>
    <w:sectPr w:rsidR="00946CBB" w:rsidRPr="007A0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7C1E92"/>
    <w:multiLevelType w:val="multilevel"/>
    <w:tmpl w:val="E444A6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75F16B89"/>
    <w:multiLevelType w:val="hybridMultilevel"/>
    <w:tmpl w:val="76CE3490"/>
    <w:lvl w:ilvl="0" w:tplc="AB183A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7A0567"/>
    <w:rsid w:val="00015209"/>
    <w:rsid w:val="00473E7E"/>
    <w:rsid w:val="006160AF"/>
    <w:rsid w:val="007A0567"/>
    <w:rsid w:val="008D1DC3"/>
    <w:rsid w:val="0094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A05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15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52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1078</Words>
  <Characters>6146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4</cp:lastModifiedBy>
  <cp:revision>5</cp:revision>
  <dcterms:created xsi:type="dcterms:W3CDTF">2015-04-13T15:24:00Z</dcterms:created>
  <dcterms:modified xsi:type="dcterms:W3CDTF">2015-04-14T09:59:00Z</dcterms:modified>
</cp:coreProperties>
</file>